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15" w:rsidRPr="00FA2028" w:rsidRDefault="00FE6213" w:rsidP="00CA5365">
      <w:pPr>
        <w:spacing w:after="0" w:line="328" w:lineRule="atLeast"/>
        <w:ind w:firstLine="182"/>
        <w:jc w:val="center"/>
        <w:rPr>
          <w:rFonts w:ascii="Times New Roman" w:eastAsia="Times New Roman" w:hAnsi="Times New Roman"/>
          <w:sz w:val="28"/>
          <w:szCs w:val="24"/>
          <w:lang w:eastAsia="lt-LT"/>
        </w:rPr>
      </w:pPr>
      <w:r w:rsidRPr="007E1C8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ATRANKINĖS MAMOGRAFINĖS PATIKROS DĖL KRŪTIES VĖŽIO FINANSAVIMO PROGRAMOS VYKDYMAS</w:t>
      </w:r>
      <w:r w:rsidR="00FA2028" w:rsidRPr="007E1C8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2016 METAIS, RASEINIŲ RAJONO SAVIVALDYBĖJE</w:t>
      </w:r>
      <w:r w:rsidRPr="00FA2028">
        <w:rPr>
          <w:rFonts w:ascii="Times New Roman" w:eastAsia="Times New Roman" w:hAnsi="Times New Roman"/>
          <w:b/>
          <w:bCs/>
          <w:sz w:val="28"/>
          <w:szCs w:val="24"/>
          <w:lang w:eastAsia="lt-LT"/>
        </w:rPr>
        <w:br/>
      </w:r>
    </w:p>
    <w:tbl>
      <w:tblPr>
        <w:tblW w:w="9856" w:type="dxa"/>
        <w:tblCellMar>
          <w:top w:w="18" w:type="dxa"/>
          <w:left w:w="18" w:type="dxa"/>
          <w:right w:w="18" w:type="dxa"/>
        </w:tblCellMar>
        <w:tblLook w:val="04A0"/>
      </w:tblPr>
      <w:tblGrid>
        <w:gridCol w:w="4053"/>
        <w:gridCol w:w="1250"/>
        <w:gridCol w:w="1277"/>
        <w:gridCol w:w="669"/>
        <w:gridCol w:w="1277"/>
        <w:gridCol w:w="1330"/>
      </w:tblGrid>
      <w:tr w:rsidR="00FA2028" w:rsidRPr="00C00A99" w:rsidTr="0023701C">
        <w:trPr>
          <w:trHeight w:val="264"/>
        </w:trPr>
        <w:tc>
          <w:tcPr>
            <w:tcW w:w="4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00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Paslaugą teikiančios įstaigos pavadinimas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Default="00FA2028" w:rsidP="00FA2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00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Paslaugą teiki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an</w:t>
            </w:r>
            <w:r w:rsidRPr="00C00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čioje įstaigoje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įregistruotų moterų </w:t>
            </w:r>
          </w:p>
          <w:p w:rsidR="00FA2028" w:rsidRPr="00C00A99" w:rsidRDefault="00FA2028" w:rsidP="00FA2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(50-69 m.) </w:t>
            </w:r>
            <w:r w:rsidRPr="00C00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00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Planuojama patikrinti per ataskaitinį laikotarpį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00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Informavimo paslauga</w:t>
            </w:r>
          </w:p>
        </w:tc>
      </w:tr>
      <w:tr w:rsidR="00FA2028" w:rsidRPr="00C00A99" w:rsidTr="0023701C">
        <w:trPr>
          <w:trHeight w:val="1581"/>
        </w:trPr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00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vnt.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00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%</w:t>
            </w:r>
            <w:r w:rsidRPr="00C00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br/>
              <w:t>(nuo planuojamų patikrinti per ataskaitinį laikotarpį)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00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%</w:t>
            </w:r>
            <w:r w:rsidRPr="00C00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br/>
              <w:t>(nuo paslaugą teikiančioje įstaigoje įregistruotų)</w:t>
            </w:r>
          </w:p>
        </w:tc>
      </w:tr>
      <w:tr w:rsidR="00FA2028" w:rsidRPr="00C00A99" w:rsidTr="0023701C">
        <w:trPr>
          <w:trHeight w:val="264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00A9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Viešoji įstaiga Raseinių pirminės sveikatos priežiūros centras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10,19</w:t>
            </w:r>
          </w:p>
        </w:tc>
      </w:tr>
      <w:tr w:rsidR="00FA2028" w:rsidRPr="00C00A99" w:rsidTr="0023701C">
        <w:trPr>
          <w:trHeight w:val="264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00A9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Viešoji įstaiga  Ariogalos pirminės sveikatos priežiūros centras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381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29,67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15,33</w:t>
            </w:r>
          </w:p>
        </w:tc>
      </w:tr>
      <w:tr w:rsidR="00FA2028" w:rsidRPr="00C00A99" w:rsidTr="0023701C">
        <w:trPr>
          <w:trHeight w:val="264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00A9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IĮ G.</w:t>
            </w:r>
            <w:r w:rsidR="00EB759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00A9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RADAVIČIAUS KLINIKA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8,76</w:t>
            </w:r>
          </w:p>
        </w:tc>
      </w:tr>
      <w:tr w:rsidR="00FA2028" w:rsidRPr="00C00A99" w:rsidTr="0023701C">
        <w:trPr>
          <w:trHeight w:val="264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UAB MediCa klinika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</w:p>
        </w:tc>
      </w:tr>
      <w:tr w:rsidR="00FA2028" w:rsidRPr="00C00A99" w:rsidTr="0023701C">
        <w:trPr>
          <w:trHeight w:val="264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00A9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Uždaroji akcinė bendrovė Raseinių šeimos gydytojų centras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22,84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11,28</w:t>
            </w:r>
          </w:p>
        </w:tc>
      </w:tr>
      <w:tr w:rsidR="00FA2028" w:rsidRPr="00C00A99" w:rsidTr="0023701C">
        <w:trPr>
          <w:trHeight w:val="264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00A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4375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2259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487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21,56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91" w:type="dxa"/>
              <w:right w:w="18" w:type="dxa"/>
            </w:tcMar>
            <w:vAlign w:val="center"/>
            <w:hideMark/>
          </w:tcPr>
          <w:p w:rsidR="00FA2028" w:rsidRPr="00C00A99" w:rsidRDefault="00FA2028" w:rsidP="00237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11,13</w:t>
            </w:r>
          </w:p>
        </w:tc>
      </w:tr>
    </w:tbl>
    <w:p w:rsidR="00F90415" w:rsidRDefault="00F90415" w:rsidP="00CA5365">
      <w:pPr>
        <w:tabs>
          <w:tab w:val="left" w:pos="10206"/>
        </w:tabs>
        <w:spacing w:after="0"/>
      </w:pPr>
    </w:p>
    <w:p w:rsidR="00335743" w:rsidRPr="00CA5365" w:rsidRDefault="00335743" w:rsidP="00CA5365">
      <w:pPr>
        <w:spacing w:after="0" w:line="360" w:lineRule="auto"/>
        <w:ind w:firstLine="851"/>
        <w:jc w:val="both"/>
        <w:rPr>
          <w:rFonts w:ascii="Times New Roman" w:hAnsi="Times New Roman"/>
          <w:sz w:val="24"/>
        </w:rPr>
      </w:pPr>
      <w:r w:rsidRPr="00CA5365">
        <w:rPr>
          <w:rFonts w:ascii="Times New Roman" w:hAnsi="Times New Roman"/>
          <w:sz w:val="24"/>
        </w:rPr>
        <w:t>Informavimo dėl atrankinės mamografijos patikros krūties vėžio profilaktikos paslaugos procentas 201</w:t>
      </w:r>
      <w:r w:rsidR="0031658E" w:rsidRPr="00CA5365">
        <w:rPr>
          <w:rFonts w:ascii="Times New Roman" w:hAnsi="Times New Roman"/>
          <w:sz w:val="24"/>
        </w:rPr>
        <w:t>6</w:t>
      </w:r>
      <w:r w:rsidRPr="00CA5365">
        <w:rPr>
          <w:rFonts w:ascii="Times New Roman" w:hAnsi="Times New Roman"/>
          <w:sz w:val="24"/>
        </w:rPr>
        <w:t xml:space="preserve"> m. lyginant su 201</w:t>
      </w:r>
      <w:r w:rsidR="0031658E" w:rsidRPr="00CA5365">
        <w:rPr>
          <w:rFonts w:ascii="Times New Roman" w:hAnsi="Times New Roman"/>
          <w:sz w:val="24"/>
        </w:rPr>
        <w:t>5</w:t>
      </w:r>
      <w:r w:rsidRPr="00CA5365">
        <w:rPr>
          <w:rFonts w:ascii="Times New Roman" w:hAnsi="Times New Roman"/>
          <w:sz w:val="24"/>
        </w:rPr>
        <w:t xml:space="preserve"> m. </w:t>
      </w:r>
      <w:r w:rsidR="0006244B" w:rsidRPr="003548AF">
        <w:rPr>
          <w:rFonts w:ascii="Times New Roman" w:hAnsi="Times New Roman"/>
          <w:iCs/>
        </w:rPr>
        <w:t xml:space="preserve">daugelyje savivaldybių </w:t>
      </w:r>
      <w:r w:rsidR="00CA5365" w:rsidRPr="00CA5365">
        <w:rPr>
          <w:rFonts w:ascii="Times New Roman" w:hAnsi="Times New Roman"/>
          <w:sz w:val="24"/>
        </w:rPr>
        <w:t>pa</w:t>
      </w:r>
      <w:r w:rsidRPr="00CA5365">
        <w:rPr>
          <w:rFonts w:ascii="Times New Roman" w:hAnsi="Times New Roman"/>
          <w:sz w:val="24"/>
        </w:rPr>
        <w:t>didėjo. Didžiausias informavimo dėl krūties piktybinių navikų profilaktikos ir siuntimas atlikti mamografiją paslaugos vykdymo procentas 201</w:t>
      </w:r>
      <w:r w:rsidR="0031658E" w:rsidRPr="00CA5365">
        <w:rPr>
          <w:rFonts w:ascii="Times New Roman" w:hAnsi="Times New Roman"/>
          <w:sz w:val="24"/>
        </w:rPr>
        <w:t>6</w:t>
      </w:r>
      <w:r w:rsidRPr="00CA5365">
        <w:rPr>
          <w:rFonts w:ascii="Times New Roman" w:hAnsi="Times New Roman"/>
          <w:sz w:val="24"/>
        </w:rPr>
        <w:t xml:space="preserve"> m. buvo </w:t>
      </w:r>
      <w:r w:rsidR="0031658E" w:rsidRPr="00CA5365">
        <w:rPr>
          <w:rFonts w:ascii="Times New Roman" w:hAnsi="Times New Roman"/>
          <w:sz w:val="24"/>
        </w:rPr>
        <w:t>Jonavos</w:t>
      </w:r>
      <w:r w:rsidRPr="00CA5365">
        <w:rPr>
          <w:rFonts w:ascii="Times New Roman" w:hAnsi="Times New Roman"/>
          <w:sz w:val="24"/>
        </w:rPr>
        <w:t xml:space="preserve"> rajono savivaldybėje (</w:t>
      </w:r>
      <w:r w:rsidR="0031658E" w:rsidRPr="00CA5365">
        <w:rPr>
          <w:rFonts w:ascii="Times New Roman" w:hAnsi="Times New Roman"/>
          <w:sz w:val="24"/>
        </w:rPr>
        <w:t xml:space="preserve">32,3 </w:t>
      </w:r>
      <w:r w:rsidRPr="00CA5365">
        <w:rPr>
          <w:rFonts w:ascii="Times New Roman" w:hAnsi="Times New Roman"/>
          <w:sz w:val="24"/>
        </w:rPr>
        <w:t xml:space="preserve">proc.), o </w:t>
      </w:r>
      <w:r w:rsidRPr="00CA5365">
        <w:rPr>
          <w:rFonts w:ascii="Times New Roman" w:hAnsi="Times New Roman"/>
          <w:b/>
          <w:sz w:val="24"/>
        </w:rPr>
        <w:t xml:space="preserve">mažiausias – </w:t>
      </w:r>
      <w:r w:rsidR="0031658E" w:rsidRPr="00CA5365">
        <w:rPr>
          <w:rFonts w:ascii="Times New Roman" w:hAnsi="Times New Roman"/>
          <w:b/>
          <w:sz w:val="24"/>
        </w:rPr>
        <w:t>Raseinių rajono</w:t>
      </w:r>
      <w:r w:rsidRPr="00CA5365">
        <w:rPr>
          <w:rFonts w:ascii="Times New Roman" w:hAnsi="Times New Roman"/>
          <w:b/>
          <w:sz w:val="24"/>
        </w:rPr>
        <w:t xml:space="preserve"> savivaldybėje</w:t>
      </w:r>
      <w:r w:rsidRPr="00CA5365">
        <w:rPr>
          <w:rFonts w:ascii="Times New Roman" w:hAnsi="Times New Roman"/>
          <w:sz w:val="24"/>
        </w:rPr>
        <w:t xml:space="preserve"> (</w:t>
      </w:r>
      <w:r w:rsidR="0031658E" w:rsidRPr="00CA5365">
        <w:rPr>
          <w:rFonts w:ascii="Times New Roman" w:hAnsi="Times New Roman"/>
          <w:sz w:val="24"/>
        </w:rPr>
        <w:t>11,13</w:t>
      </w:r>
      <w:r w:rsidRPr="00CA5365">
        <w:rPr>
          <w:rFonts w:ascii="Times New Roman" w:hAnsi="Times New Roman"/>
          <w:sz w:val="24"/>
        </w:rPr>
        <w:t xml:space="preserve"> proc.)  (1 pav.).</w:t>
      </w:r>
    </w:p>
    <w:p w:rsidR="00335743" w:rsidRDefault="00335743" w:rsidP="00335743">
      <w:pPr>
        <w:ind w:firstLine="851"/>
        <w:jc w:val="both"/>
      </w:pPr>
      <w:r w:rsidRPr="00335743">
        <w:rPr>
          <w:noProof/>
          <w:lang w:eastAsia="lt-LT"/>
        </w:rPr>
        <w:drawing>
          <wp:inline distT="0" distB="0" distL="0" distR="0">
            <wp:extent cx="4572000" cy="2676525"/>
            <wp:effectExtent l="0" t="0" r="0" b="0"/>
            <wp:docPr id="10" name="Diagrama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35743" w:rsidRPr="0031658E" w:rsidRDefault="00335743" w:rsidP="00CA5365">
      <w:pPr>
        <w:ind w:firstLine="851"/>
        <w:jc w:val="center"/>
        <w:rPr>
          <w:rFonts w:ascii="Times New Roman" w:hAnsi="Times New Roman"/>
          <w:b/>
          <w:i/>
        </w:rPr>
      </w:pPr>
      <w:r w:rsidRPr="0031658E">
        <w:rPr>
          <w:rFonts w:ascii="Times New Roman" w:hAnsi="Times New Roman"/>
          <w:i/>
        </w:rPr>
        <w:t>1 pav.</w:t>
      </w:r>
      <w:r w:rsidRPr="0031658E">
        <w:rPr>
          <w:rFonts w:ascii="Times New Roman" w:hAnsi="Times New Roman"/>
          <w:b/>
          <w:i/>
        </w:rPr>
        <w:t xml:space="preserve"> Atrankinės mamografinės patikros dėl krūties vėžio  informavimo paslaugos vykdymas Kauno apskrityje 201</w:t>
      </w:r>
      <w:r w:rsidR="0031658E">
        <w:rPr>
          <w:rFonts w:ascii="Times New Roman" w:hAnsi="Times New Roman"/>
          <w:b/>
          <w:i/>
        </w:rPr>
        <w:t>5</w:t>
      </w:r>
      <w:r w:rsidRPr="0031658E">
        <w:rPr>
          <w:rFonts w:ascii="Times New Roman" w:hAnsi="Times New Roman"/>
          <w:b/>
          <w:i/>
        </w:rPr>
        <w:t>−201</w:t>
      </w:r>
      <w:r w:rsidR="0031658E">
        <w:rPr>
          <w:rFonts w:ascii="Times New Roman" w:hAnsi="Times New Roman"/>
          <w:b/>
          <w:i/>
        </w:rPr>
        <w:t xml:space="preserve">5 </w:t>
      </w:r>
      <w:r w:rsidRPr="0031658E">
        <w:rPr>
          <w:rFonts w:ascii="Times New Roman" w:hAnsi="Times New Roman"/>
          <w:b/>
          <w:i/>
        </w:rPr>
        <w:t>m.</w:t>
      </w:r>
    </w:p>
    <w:p w:rsidR="00335743" w:rsidRPr="00CA5365" w:rsidRDefault="00CA5365" w:rsidP="00CA536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lastRenderedPageBreak/>
        <w:t>Raseinių</w:t>
      </w:r>
      <w:r w:rsidR="00335743" w:rsidRPr="00CA5365">
        <w:rPr>
          <w:rFonts w:ascii="Times New Roman" w:hAnsi="Times New Roman"/>
          <w:iCs/>
          <w:sz w:val="24"/>
        </w:rPr>
        <w:t xml:space="preserve"> rajono savivaldybėje 201</w:t>
      </w:r>
      <w:r>
        <w:rPr>
          <w:rFonts w:ascii="Times New Roman" w:hAnsi="Times New Roman"/>
          <w:iCs/>
          <w:sz w:val="24"/>
        </w:rPr>
        <w:t>6</w:t>
      </w:r>
      <w:r w:rsidR="00335743" w:rsidRPr="00CA5365">
        <w:rPr>
          <w:rFonts w:ascii="Times New Roman" w:hAnsi="Times New Roman"/>
          <w:iCs/>
          <w:sz w:val="24"/>
        </w:rPr>
        <w:t xml:space="preserve"> m. informavimo paslaugos vykdymo procentas </w:t>
      </w:r>
      <w:r>
        <w:rPr>
          <w:rFonts w:ascii="Times New Roman" w:hAnsi="Times New Roman"/>
          <w:iCs/>
          <w:sz w:val="24"/>
        </w:rPr>
        <w:t>sumažėjo</w:t>
      </w:r>
      <w:r w:rsidR="00335743" w:rsidRPr="00CA5365">
        <w:rPr>
          <w:rFonts w:ascii="Times New Roman" w:hAnsi="Times New Roman"/>
          <w:iCs/>
          <w:sz w:val="24"/>
        </w:rPr>
        <w:t xml:space="preserve"> lyginant su 201</w:t>
      </w:r>
      <w:r>
        <w:rPr>
          <w:rFonts w:ascii="Times New Roman" w:hAnsi="Times New Roman"/>
          <w:iCs/>
          <w:sz w:val="24"/>
        </w:rPr>
        <w:t>5</w:t>
      </w:r>
      <w:r w:rsidR="00335743" w:rsidRPr="00CA5365">
        <w:rPr>
          <w:rFonts w:ascii="Times New Roman" w:hAnsi="Times New Roman"/>
          <w:iCs/>
          <w:sz w:val="24"/>
        </w:rPr>
        <w:t xml:space="preserve"> m. 201</w:t>
      </w:r>
      <w:r>
        <w:rPr>
          <w:rFonts w:ascii="Times New Roman" w:hAnsi="Times New Roman"/>
          <w:iCs/>
          <w:sz w:val="24"/>
        </w:rPr>
        <w:t>6</w:t>
      </w:r>
      <w:r w:rsidR="00335743" w:rsidRPr="00CA5365">
        <w:rPr>
          <w:rFonts w:ascii="Times New Roman" w:hAnsi="Times New Roman"/>
          <w:iCs/>
          <w:sz w:val="24"/>
        </w:rPr>
        <w:t xml:space="preserve"> m. </w:t>
      </w:r>
      <w:r>
        <w:rPr>
          <w:rFonts w:ascii="Times New Roman" w:hAnsi="Times New Roman"/>
          <w:iCs/>
          <w:sz w:val="24"/>
        </w:rPr>
        <w:t>Raseinių</w:t>
      </w:r>
      <w:r w:rsidR="00335743" w:rsidRPr="00CA5365">
        <w:rPr>
          <w:rFonts w:ascii="Times New Roman" w:hAnsi="Times New Roman"/>
          <w:iCs/>
          <w:sz w:val="24"/>
        </w:rPr>
        <w:t xml:space="preserve"> rajone informavimo krūties vėžio paslaugos vykdymas buvo </w:t>
      </w:r>
      <w:r>
        <w:rPr>
          <w:rFonts w:ascii="Times New Roman" w:hAnsi="Times New Roman"/>
          <w:iCs/>
          <w:sz w:val="24"/>
        </w:rPr>
        <w:t>mažesnis</w:t>
      </w:r>
      <w:r w:rsidR="00335743" w:rsidRPr="00CA5365">
        <w:rPr>
          <w:rFonts w:ascii="Times New Roman" w:hAnsi="Times New Roman"/>
          <w:iCs/>
          <w:sz w:val="24"/>
        </w:rPr>
        <w:t xml:space="preserve"> už Kauno apskrities vidurkį (2 pav.).</w:t>
      </w:r>
    </w:p>
    <w:p w:rsidR="00335743" w:rsidRPr="009F07F2" w:rsidRDefault="00335743" w:rsidP="00335743">
      <w:pPr>
        <w:autoSpaceDE w:val="0"/>
        <w:autoSpaceDN w:val="0"/>
        <w:adjustRightInd w:val="0"/>
        <w:jc w:val="center"/>
      </w:pPr>
      <w:r w:rsidRPr="00335743">
        <w:rPr>
          <w:noProof/>
          <w:lang w:eastAsia="lt-LT"/>
        </w:rPr>
        <w:drawing>
          <wp:inline distT="0" distB="0" distL="0" distR="0">
            <wp:extent cx="4572000" cy="2743200"/>
            <wp:effectExtent l="19050" t="0" r="0" b="0"/>
            <wp:docPr id="9" name="Diagrama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35743" w:rsidRPr="0031658E" w:rsidRDefault="00335743" w:rsidP="00335743">
      <w:pPr>
        <w:autoSpaceDE w:val="0"/>
        <w:autoSpaceDN w:val="0"/>
        <w:adjustRightInd w:val="0"/>
        <w:jc w:val="center"/>
        <w:rPr>
          <w:rFonts w:ascii="Times New Roman" w:hAnsi="Times New Roman"/>
          <w:i/>
        </w:rPr>
      </w:pPr>
      <w:r w:rsidRPr="0031658E">
        <w:rPr>
          <w:rFonts w:ascii="Times New Roman" w:hAnsi="Times New Roman"/>
          <w:i/>
        </w:rPr>
        <w:t>2 pav.</w:t>
      </w:r>
      <w:r w:rsidRPr="0031658E">
        <w:rPr>
          <w:rFonts w:ascii="Times New Roman" w:hAnsi="Times New Roman"/>
          <w:b/>
          <w:i/>
        </w:rPr>
        <w:t xml:space="preserve"> </w:t>
      </w:r>
      <w:r w:rsidRPr="0031658E">
        <w:rPr>
          <w:rFonts w:ascii="Times New Roman" w:hAnsi="Times New Roman"/>
          <w:b/>
          <w:i/>
          <w:iCs/>
        </w:rPr>
        <w:t xml:space="preserve">Krūties vėžio programos informavimo paslaugos vykdymas Kauno apskrityje ir </w:t>
      </w:r>
      <w:r w:rsidR="0031658E">
        <w:rPr>
          <w:rFonts w:ascii="Times New Roman" w:hAnsi="Times New Roman"/>
          <w:b/>
          <w:i/>
          <w:iCs/>
        </w:rPr>
        <w:t>Raseinių</w:t>
      </w:r>
      <w:r w:rsidRPr="0031658E">
        <w:rPr>
          <w:rFonts w:ascii="Times New Roman" w:hAnsi="Times New Roman"/>
          <w:b/>
          <w:i/>
          <w:iCs/>
        </w:rPr>
        <w:t xml:space="preserve"> rajone 201</w:t>
      </w:r>
      <w:r w:rsidR="0031658E">
        <w:rPr>
          <w:rFonts w:ascii="Times New Roman" w:hAnsi="Times New Roman"/>
          <w:b/>
          <w:i/>
          <w:iCs/>
        </w:rPr>
        <w:t>3</w:t>
      </w:r>
      <w:r w:rsidRPr="0031658E">
        <w:rPr>
          <w:rFonts w:ascii="Times New Roman" w:hAnsi="Times New Roman"/>
          <w:b/>
          <w:i/>
          <w:iCs/>
        </w:rPr>
        <w:t xml:space="preserve"> – 201</w:t>
      </w:r>
      <w:r w:rsidR="0031658E">
        <w:rPr>
          <w:rFonts w:ascii="Times New Roman" w:hAnsi="Times New Roman"/>
          <w:b/>
          <w:i/>
          <w:iCs/>
        </w:rPr>
        <w:t>6</w:t>
      </w:r>
      <w:r w:rsidRPr="0031658E">
        <w:rPr>
          <w:rFonts w:ascii="Times New Roman" w:hAnsi="Times New Roman"/>
          <w:b/>
          <w:i/>
          <w:iCs/>
        </w:rPr>
        <w:t xml:space="preserve"> m.</w:t>
      </w:r>
    </w:p>
    <w:p w:rsidR="00335743" w:rsidRDefault="00335743" w:rsidP="00335743">
      <w:pPr>
        <w:ind w:firstLine="851"/>
        <w:jc w:val="both"/>
        <w:rPr>
          <w:b/>
          <w:color w:val="0000FF"/>
          <w:sz w:val="28"/>
          <w:szCs w:val="28"/>
        </w:rPr>
      </w:pPr>
    </w:p>
    <w:p w:rsidR="00335743" w:rsidRPr="00CA5365" w:rsidRDefault="00335743" w:rsidP="00341247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8"/>
        </w:rPr>
      </w:pPr>
      <w:r w:rsidRPr="00CA5365">
        <w:rPr>
          <w:rFonts w:ascii="Times New Roman" w:hAnsi="Times New Roman"/>
          <w:b/>
          <w:sz w:val="24"/>
          <w:szCs w:val="28"/>
        </w:rPr>
        <w:t>Išvada:</w:t>
      </w:r>
    </w:p>
    <w:p w:rsidR="00335743" w:rsidRPr="00CA5365" w:rsidRDefault="00335743" w:rsidP="00341247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8"/>
        </w:rPr>
      </w:pPr>
      <w:r w:rsidRPr="00CA5365">
        <w:rPr>
          <w:rFonts w:ascii="Times New Roman" w:hAnsi="Times New Roman"/>
          <w:b/>
          <w:sz w:val="24"/>
          <w:szCs w:val="28"/>
        </w:rPr>
        <w:t>201</w:t>
      </w:r>
      <w:r w:rsidR="00CA5365">
        <w:rPr>
          <w:rFonts w:ascii="Times New Roman" w:hAnsi="Times New Roman"/>
          <w:b/>
          <w:sz w:val="24"/>
          <w:szCs w:val="28"/>
        </w:rPr>
        <w:t xml:space="preserve">6 </w:t>
      </w:r>
      <w:r w:rsidRPr="00CA5365">
        <w:rPr>
          <w:rFonts w:ascii="Times New Roman" w:hAnsi="Times New Roman"/>
          <w:b/>
          <w:sz w:val="24"/>
          <w:szCs w:val="28"/>
        </w:rPr>
        <w:t xml:space="preserve">m. </w:t>
      </w:r>
      <w:r w:rsidR="00CA5365">
        <w:rPr>
          <w:rFonts w:ascii="Times New Roman" w:hAnsi="Times New Roman"/>
          <w:b/>
          <w:sz w:val="24"/>
          <w:szCs w:val="28"/>
        </w:rPr>
        <w:t>Raseinių</w:t>
      </w:r>
      <w:r w:rsidRPr="00CA5365">
        <w:rPr>
          <w:rFonts w:ascii="Times New Roman" w:hAnsi="Times New Roman"/>
          <w:b/>
          <w:sz w:val="24"/>
          <w:szCs w:val="28"/>
        </w:rPr>
        <w:t xml:space="preserve"> rajono savivaldybėje atrankinės mamografinės patikros dėl krūties vėžio programos informavimo paslaugos vykdymo procentas </w:t>
      </w:r>
      <w:r w:rsidR="00CA5365">
        <w:rPr>
          <w:rFonts w:ascii="Times New Roman" w:hAnsi="Times New Roman"/>
          <w:b/>
          <w:sz w:val="24"/>
          <w:szCs w:val="28"/>
        </w:rPr>
        <w:t>sumažėjo</w:t>
      </w:r>
      <w:r w:rsidRPr="00CA5365">
        <w:rPr>
          <w:rFonts w:ascii="Times New Roman" w:hAnsi="Times New Roman"/>
          <w:b/>
          <w:sz w:val="24"/>
          <w:szCs w:val="28"/>
        </w:rPr>
        <w:t xml:space="preserve"> lyginant su 201</w:t>
      </w:r>
      <w:r w:rsidR="00CA5365">
        <w:rPr>
          <w:rFonts w:ascii="Times New Roman" w:hAnsi="Times New Roman"/>
          <w:b/>
          <w:sz w:val="24"/>
          <w:szCs w:val="28"/>
        </w:rPr>
        <w:t xml:space="preserve">5 </w:t>
      </w:r>
      <w:r w:rsidRPr="00CA5365">
        <w:rPr>
          <w:rFonts w:ascii="Times New Roman" w:hAnsi="Times New Roman"/>
          <w:b/>
          <w:sz w:val="24"/>
          <w:szCs w:val="28"/>
        </w:rPr>
        <w:t xml:space="preserve">m. ir buvo </w:t>
      </w:r>
      <w:r w:rsidR="00CA5365">
        <w:rPr>
          <w:rFonts w:ascii="Times New Roman" w:hAnsi="Times New Roman"/>
          <w:b/>
          <w:sz w:val="24"/>
          <w:szCs w:val="28"/>
        </w:rPr>
        <w:t>mažesnis</w:t>
      </w:r>
      <w:r w:rsidRPr="00CA5365">
        <w:rPr>
          <w:rFonts w:ascii="Times New Roman" w:hAnsi="Times New Roman"/>
          <w:b/>
          <w:sz w:val="24"/>
          <w:szCs w:val="28"/>
        </w:rPr>
        <w:t xml:space="preserve"> už Kauno apskrities rodiklį. </w:t>
      </w:r>
    </w:p>
    <w:p w:rsidR="00335743" w:rsidRPr="00CA5365" w:rsidRDefault="00335743" w:rsidP="00335743">
      <w:pPr>
        <w:ind w:firstLine="851"/>
        <w:jc w:val="both"/>
        <w:rPr>
          <w:rFonts w:ascii="Times New Roman" w:hAnsi="Times New Roman"/>
          <w:sz w:val="20"/>
        </w:rPr>
      </w:pPr>
    </w:p>
    <w:p w:rsidR="00335743" w:rsidRDefault="00335743" w:rsidP="00335743"/>
    <w:p w:rsidR="00335743" w:rsidRDefault="00335743" w:rsidP="00335743"/>
    <w:p w:rsidR="00F90415" w:rsidRDefault="00F90415" w:rsidP="00F90415">
      <w:pPr>
        <w:tabs>
          <w:tab w:val="left" w:pos="10206"/>
        </w:tabs>
      </w:pPr>
    </w:p>
    <w:sectPr w:rsidR="00F90415" w:rsidSect="00FA20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D69" w:rsidRDefault="00C36D69" w:rsidP="00FE6213">
      <w:pPr>
        <w:spacing w:after="0" w:line="240" w:lineRule="auto"/>
      </w:pPr>
      <w:r>
        <w:separator/>
      </w:r>
    </w:p>
  </w:endnote>
  <w:endnote w:type="continuationSeparator" w:id="1">
    <w:p w:rsidR="00C36D69" w:rsidRDefault="00C36D69" w:rsidP="00FE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D69" w:rsidRDefault="00C36D69" w:rsidP="00FE6213">
      <w:pPr>
        <w:spacing w:after="0" w:line="240" w:lineRule="auto"/>
      </w:pPr>
      <w:r>
        <w:separator/>
      </w:r>
    </w:p>
  </w:footnote>
  <w:footnote w:type="continuationSeparator" w:id="1">
    <w:p w:rsidR="00C36D69" w:rsidRDefault="00C36D69" w:rsidP="00FE6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FB7"/>
    <w:rsid w:val="00001109"/>
    <w:rsid w:val="000172D8"/>
    <w:rsid w:val="0006244B"/>
    <w:rsid w:val="002317DD"/>
    <w:rsid w:val="0031658E"/>
    <w:rsid w:val="00335743"/>
    <w:rsid w:val="00341247"/>
    <w:rsid w:val="00397050"/>
    <w:rsid w:val="003E2F30"/>
    <w:rsid w:val="00404F54"/>
    <w:rsid w:val="004439CA"/>
    <w:rsid w:val="00453327"/>
    <w:rsid w:val="004A44E1"/>
    <w:rsid w:val="004D389E"/>
    <w:rsid w:val="0053535D"/>
    <w:rsid w:val="005E1F00"/>
    <w:rsid w:val="007E1C81"/>
    <w:rsid w:val="00805EE0"/>
    <w:rsid w:val="0090727D"/>
    <w:rsid w:val="00937EE6"/>
    <w:rsid w:val="0097487D"/>
    <w:rsid w:val="00985DEF"/>
    <w:rsid w:val="00A55D9B"/>
    <w:rsid w:val="00AC4848"/>
    <w:rsid w:val="00B0063D"/>
    <w:rsid w:val="00B115CF"/>
    <w:rsid w:val="00BC5241"/>
    <w:rsid w:val="00C11165"/>
    <w:rsid w:val="00C36D69"/>
    <w:rsid w:val="00CA5365"/>
    <w:rsid w:val="00D449EA"/>
    <w:rsid w:val="00D9347E"/>
    <w:rsid w:val="00DA25F2"/>
    <w:rsid w:val="00DF0A56"/>
    <w:rsid w:val="00E72FB7"/>
    <w:rsid w:val="00EB7598"/>
    <w:rsid w:val="00F173AB"/>
    <w:rsid w:val="00F53A36"/>
    <w:rsid w:val="00F90415"/>
    <w:rsid w:val="00FA2028"/>
    <w:rsid w:val="00FC6493"/>
    <w:rsid w:val="00FD1B06"/>
    <w:rsid w:val="00FD77C7"/>
    <w:rsid w:val="00FE3BF7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4F54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E72FB7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FE62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E6213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FE62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E6213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57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78150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1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939138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9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93158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6079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8162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63304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0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1644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9204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1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1102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1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22091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2266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9254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9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0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31872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6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9021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1236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6801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5336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0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95732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0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4724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7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59520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67299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2738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85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4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7207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03915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0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4239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1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11390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5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9327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2563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0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50701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3141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51778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5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45700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4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5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53112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340260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7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82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8202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2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7251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4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3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6745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38849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8090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6641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90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34690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3195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4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22107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6500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22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62266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478797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0099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1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6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8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495957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6633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3116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1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3073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1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786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5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5991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8871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1093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7452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8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4321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1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86739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9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217">
                          <w:marLeft w:val="0"/>
                          <w:marRight w:val="0"/>
                          <w:marTop w:val="3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43544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vartotojas\Desktop\Prevencin&#279;s%20programos\Prevencines%20programos%20ataskait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vartotojas\Desktop\Prevencin&#279;s%20programos\Prevencines%20programos%20ataskai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plotArea>
      <c:layout>
        <c:manualLayout>
          <c:layoutTarget val="inner"/>
          <c:xMode val="edge"/>
          <c:yMode val="edge"/>
          <c:x val="0.26630555555555557"/>
          <c:y val="2.3148148148148147E-2"/>
          <c:w val="0.56415288713910761"/>
          <c:h val="0.84962577258488114"/>
        </c:manualLayout>
      </c:layout>
      <c:barChart>
        <c:barDir val="bar"/>
        <c:grouping val="clustered"/>
        <c:ser>
          <c:idx val="0"/>
          <c:order val="0"/>
          <c:tx>
            <c:strRef>
              <c:f>'krūties vėžio'!$C$13</c:f>
              <c:strCache>
                <c:ptCount val="1"/>
                <c:pt idx="0">
                  <c:v>2015</c:v>
                </c:pt>
              </c:strCache>
            </c:strRef>
          </c:tx>
          <c:dLbls>
            <c:dLbl>
              <c:idx val="2"/>
              <c:layout>
                <c:manualLayout>
                  <c:x val="-8.3333333333333402E-3"/>
                  <c:y val="1.4234875444839876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2.3724792408066436E-2"/>
                </c:manualLayout>
              </c:layout>
              <c:showVal val="1"/>
            </c:dLbl>
            <c:dLbl>
              <c:idx val="7"/>
              <c:layout>
                <c:manualLayout>
                  <c:x val="-8.3333333333333037E-3"/>
                  <c:y val="2.3724792408066436E-2"/>
                </c:manualLayout>
              </c:layout>
              <c:showVal val="1"/>
            </c:dLbl>
            <c:dLbl>
              <c:idx val="8"/>
              <c:layout>
                <c:manualLayout>
                  <c:x val="2.7777777777777874E-3"/>
                  <c:y val="1.4234875444839876E-2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Val val="1"/>
          </c:dLbls>
          <c:cat>
            <c:strRef>
              <c:f>'krūties vėžio'!$D$12:$P$12</c:f>
              <c:strCache>
                <c:ptCount val="13"/>
                <c:pt idx="0">
                  <c:v>Birštono sav.</c:v>
                </c:pt>
                <c:pt idx="1">
                  <c:v>Jonavos r. sav.</c:v>
                </c:pt>
                <c:pt idx="2">
                  <c:v>Kaišiadorių r. sav.</c:v>
                </c:pt>
                <c:pt idx="3">
                  <c:v>Kauno r. sav.</c:v>
                </c:pt>
                <c:pt idx="4">
                  <c:v>Kauno m. sav. </c:v>
                </c:pt>
                <c:pt idx="5">
                  <c:v>Kėdainių r. sav. </c:v>
                </c:pt>
                <c:pt idx="6">
                  <c:v>Prienų r. sav. </c:v>
                </c:pt>
                <c:pt idx="7">
                  <c:v>Raseinių r. sav. </c:v>
                </c:pt>
                <c:pt idx="8">
                  <c:v>Vilkaviškio r. sav.</c:v>
                </c:pt>
                <c:pt idx="9">
                  <c:v>Šakių r. sav.</c:v>
                </c:pt>
                <c:pt idx="10">
                  <c:v>Marijampolės sav.</c:v>
                </c:pt>
                <c:pt idx="11">
                  <c:v>Kazlų Rūdos sav.</c:v>
                </c:pt>
                <c:pt idx="12">
                  <c:v>Kalvarijos sav.</c:v>
                </c:pt>
              </c:strCache>
            </c:strRef>
          </c:cat>
          <c:val>
            <c:numRef>
              <c:f>'krūties vėžio'!$D$13:$P$13</c:f>
              <c:numCache>
                <c:formatCode>General</c:formatCode>
                <c:ptCount val="13"/>
                <c:pt idx="0">
                  <c:v>19.57</c:v>
                </c:pt>
                <c:pt idx="1">
                  <c:v>22.71</c:v>
                </c:pt>
                <c:pt idx="2">
                  <c:v>11.58</c:v>
                </c:pt>
                <c:pt idx="3">
                  <c:v>16.649999999999999</c:v>
                </c:pt>
                <c:pt idx="4">
                  <c:v>23.439999999999987</c:v>
                </c:pt>
                <c:pt idx="5">
                  <c:v>26.45</c:v>
                </c:pt>
                <c:pt idx="6">
                  <c:v>17.53</c:v>
                </c:pt>
                <c:pt idx="7">
                  <c:v>11.25</c:v>
                </c:pt>
                <c:pt idx="8">
                  <c:v>11.93</c:v>
                </c:pt>
                <c:pt idx="9">
                  <c:v>12.360000000000012</c:v>
                </c:pt>
                <c:pt idx="10">
                  <c:v>24.959999999999987</c:v>
                </c:pt>
                <c:pt idx="11">
                  <c:v>13.870000000000006</c:v>
                </c:pt>
                <c:pt idx="12">
                  <c:v>10.82</c:v>
                </c:pt>
              </c:numCache>
            </c:numRef>
          </c:val>
        </c:ser>
        <c:ser>
          <c:idx val="1"/>
          <c:order val="1"/>
          <c:tx>
            <c:strRef>
              <c:f>'krūties vėžio'!$C$14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6"/>
              <c:layout>
                <c:manualLayout>
                  <c:x val="0"/>
                  <c:y val="-1.4234875444839833E-2"/>
                </c:manualLayout>
              </c:layout>
              <c:showVal val="1"/>
            </c:dLbl>
            <c:dLbl>
              <c:idx val="11"/>
              <c:layout>
                <c:manualLayout>
                  <c:x val="0"/>
                  <c:y val="-1.4234875444839876E-2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Val val="1"/>
          </c:dLbls>
          <c:cat>
            <c:strRef>
              <c:f>'krūties vėžio'!$D$12:$P$12</c:f>
              <c:strCache>
                <c:ptCount val="13"/>
                <c:pt idx="0">
                  <c:v>Birštono sav.</c:v>
                </c:pt>
                <c:pt idx="1">
                  <c:v>Jonavos r. sav.</c:v>
                </c:pt>
                <c:pt idx="2">
                  <c:v>Kaišiadorių r. sav.</c:v>
                </c:pt>
                <c:pt idx="3">
                  <c:v>Kauno r. sav.</c:v>
                </c:pt>
                <c:pt idx="4">
                  <c:v>Kauno m. sav. </c:v>
                </c:pt>
                <c:pt idx="5">
                  <c:v>Kėdainių r. sav. </c:v>
                </c:pt>
                <c:pt idx="6">
                  <c:v>Prienų r. sav. </c:v>
                </c:pt>
                <c:pt idx="7">
                  <c:v>Raseinių r. sav. </c:v>
                </c:pt>
                <c:pt idx="8">
                  <c:v>Vilkaviškio r. sav.</c:v>
                </c:pt>
                <c:pt idx="9">
                  <c:v>Šakių r. sav.</c:v>
                </c:pt>
                <c:pt idx="10">
                  <c:v>Marijampolės sav.</c:v>
                </c:pt>
                <c:pt idx="11">
                  <c:v>Kazlų Rūdos sav.</c:v>
                </c:pt>
                <c:pt idx="12">
                  <c:v>Kalvarijos sav.</c:v>
                </c:pt>
              </c:strCache>
            </c:strRef>
          </c:cat>
          <c:val>
            <c:numRef>
              <c:f>'krūties vėžio'!$D$14:$P$14</c:f>
              <c:numCache>
                <c:formatCode>General</c:formatCode>
                <c:ptCount val="13"/>
                <c:pt idx="0">
                  <c:v>22.49</c:v>
                </c:pt>
                <c:pt idx="1">
                  <c:v>32.300000000000004</c:v>
                </c:pt>
                <c:pt idx="2">
                  <c:v>13.3</c:v>
                </c:pt>
                <c:pt idx="3">
                  <c:v>16.279999999999987</c:v>
                </c:pt>
                <c:pt idx="4">
                  <c:v>27.16</c:v>
                </c:pt>
                <c:pt idx="5">
                  <c:v>17.170000000000005</c:v>
                </c:pt>
                <c:pt idx="6">
                  <c:v>16.66</c:v>
                </c:pt>
                <c:pt idx="7">
                  <c:v>11.129999999999999</c:v>
                </c:pt>
                <c:pt idx="8">
                  <c:v>13.34</c:v>
                </c:pt>
                <c:pt idx="9">
                  <c:v>15.02</c:v>
                </c:pt>
                <c:pt idx="10">
                  <c:v>22.610000000000024</c:v>
                </c:pt>
                <c:pt idx="11">
                  <c:v>14.25</c:v>
                </c:pt>
                <c:pt idx="12">
                  <c:v>15.4</c:v>
                </c:pt>
              </c:numCache>
            </c:numRef>
          </c:val>
        </c:ser>
        <c:axId val="82240256"/>
        <c:axId val="82241792"/>
      </c:barChart>
      <c:catAx>
        <c:axId val="8224025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lt-LT"/>
          </a:p>
        </c:txPr>
        <c:crossAx val="82241792"/>
        <c:crosses val="autoZero"/>
        <c:auto val="1"/>
        <c:lblAlgn val="ctr"/>
        <c:lblOffset val="100"/>
      </c:catAx>
      <c:valAx>
        <c:axId val="82241792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Proc.</a:t>
                </a:r>
              </a:p>
            </c:rich>
          </c:tx>
          <c:layout>
            <c:manualLayout>
              <c:xMode val="edge"/>
              <c:yMode val="edge"/>
              <c:x val="0.85603477690288765"/>
              <c:y val="0.90972222222222221"/>
            </c:manualLayout>
          </c:layout>
        </c:title>
        <c:numFmt formatCode="General" sourceLinked="1"/>
        <c:tickLblPos val="nextTo"/>
        <c:crossAx val="82240256"/>
        <c:crosses val="autoZero"/>
        <c:crossBetween val="between"/>
      </c:valAx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lt-LT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view3D>
      <c:rAngAx val="1"/>
    </c:view3D>
    <c:plotArea>
      <c:layout>
        <c:manualLayout>
          <c:layoutTarget val="inner"/>
          <c:xMode val="edge"/>
          <c:yMode val="edge"/>
          <c:x val="8.8627296587926729E-2"/>
          <c:y val="5.1400554097404488E-2"/>
          <c:w val="0.62915748031496066"/>
          <c:h val="0.80290500145815202"/>
        </c:manualLayout>
      </c:layout>
      <c:bar3DChart>
        <c:barDir val="col"/>
        <c:grouping val="clustered"/>
        <c:ser>
          <c:idx val="0"/>
          <c:order val="0"/>
          <c:tx>
            <c:strRef>
              <c:f>'krūties vėžio'!$D$23</c:f>
              <c:strCache>
                <c:ptCount val="1"/>
                <c:pt idx="0">
                  <c:v>Raseinių r. sav. 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Val val="1"/>
          </c:dLbls>
          <c:cat>
            <c:numRef>
              <c:f>'krūties vėžio'!$C$24:$C$27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'krūties vėžio'!$D$24:$D$27</c:f>
              <c:numCache>
                <c:formatCode>General</c:formatCode>
                <c:ptCount val="4"/>
                <c:pt idx="0">
                  <c:v>10.5</c:v>
                </c:pt>
                <c:pt idx="1">
                  <c:v>10.89</c:v>
                </c:pt>
                <c:pt idx="2">
                  <c:v>11.25</c:v>
                </c:pt>
                <c:pt idx="3">
                  <c:v>11.129999999999999</c:v>
                </c:pt>
              </c:numCache>
            </c:numRef>
          </c:val>
        </c:ser>
        <c:ser>
          <c:idx val="1"/>
          <c:order val="1"/>
          <c:tx>
            <c:strRef>
              <c:f>'krūties vėžio'!$E$23</c:f>
              <c:strCache>
                <c:ptCount val="1"/>
                <c:pt idx="0">
                  <c:v>Kauno apskritis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Val val="1"/>
          </c:dLbls>
          <c:cat>
            <c:numRef>
              <c:f>'krūties vėžio'!$C$24:$C$27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'krūties vėžio'!$E$24:$E$27</c:f>
              <c:numCache>
                <c:formatCode>General</c:formatCode>
                <c:ptCount val="4"/>
                <c:pt idx="0">
                  <c:v>18.03</c:v>
                </c:pt>
                <c:pt idx="1">
                  <c:v>20.55</c:v>
                </c:pt>
                <c:pt idx="2">
                  <c:v>20.75</c:v>
                </c:pt>
                <c:pt idx="3">
                  <c:v>22.35</c:v>
                </c:pt>
              </c:numCache>
            </c:numRef>
          </c:val>
        </c:ser>
        <c:shape val="box"/>
        <c:axId val="98258944"/>
        <c:axId val="98260480"/>
        <c:axId val="0"/>
      </c:bar3DChart>
      <c:catAx>
        <c:axId val="982589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lt-LT"/>
          </a:p>
        </c:txPr>
        <c:crossAx val="98260480"/>
        <c:crosses val="autoZero"/>
        <c:auto val="1"/>
        <c:lblAlgn val="ctr"/>
        <c:lblOffset val="100"/>
      </c:catAx>
      <c:valAx>
        <c:axId val="98260480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Proc.</a:t>
                </a:r>
              </a:p>
            </c:rich>
          </c:tx>
          <c:layout>
            <c:manualLayout>
              <c:xMode val="edge"/>
              <c:yMode val="edge"/>
              <c:x val="2.0699475065616812E-2"/>
              <c:y val="3.2702682997958589E-3"/>
            </c:manualLayout>
          </c:layout>
        </c:title>
        <c:numFmt formatCode="General" sourceLinked="1"/>
        <c:tickLblPos val="nextTo"/>
        <c:crossAx val="98258944"/>
        <c:crosses val="autoZero"/>
        <c:crossBetween val="between"/>
      </c:valAx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lt-LT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Asus1</cp:lastModifiedBy>
  <cp:revision>2</cp:revision>
  <dcterms:created xsi:type="dcterms:W3CDTF">2017-03-01T09:42:00Z</dcterms:created>
  <dcterms:modified xsi:type="dcterms:W3CDTF">2017-03-01T09:42:00Z</dcterms:modified>
</cp:coreProperties>
</file>